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36FF9" w14:textId="7F9B4CC9" w:rsidR="00492B27" w:rsidRDefault="000F7B8B" w:rsidP="000F7B8B">
      <w:pPr>
        <w:rPr>
          <w:b/>
          <w:bCs/>
        </w:rPr>
      </w:pPr>
      <w:r>
        <w:rPr>
          <w:b/>
          <w:bCs/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62EF251C" wp14:editId="52CE9A94">
            <wp:simplePos x="0" y="0"/>
            <wp:positionH relativeFrom="margin">
              <wp:posOffset>3251200</wp:posOffset>
            </wp:positionH>
            <wp:positionV relativeFrom="paragraph">
              <wp:posOffset>338759</wp:posOffset>
            </wp:positionV>
            <wp:extent cx="1161896" cy="798680"/>
            <wp:effectExtent l="0" t="0" r="635" b="190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896" cy="79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B27" w:rsidRPr="007E3FAC">
        <w:rPr>
          <w:b/>
          <w:bCs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04A76910" wp14:editId="0EB98E78">
            <wp:simplePos x="0" y="0"/>
            <wp:positionH relativeFrom="column">
              <wp:posOffset>1845310</wp:posOffset>
            </wp:positionH>
            <wp:positionV relativeFrom="paragraph">
              <wp:posOffset>165100</wp:posOffset>
            </wp:positionV>
            <wp:extent cx="1376680" cy="1101090"/>
            <wp:effectExtent l="0" t="0" r="0" b="3810"/>
            <wp:wrapTopAndBottom/>
            <wp:docPr id="1" name="Picture 1" descr="P:\Programs\VISTA Program\Communcation Info\Logo\FT&amp;VISTA Lockup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rograms\VISTA Program\Communcation Info\Logo\FT&amp;VISTA Lockup 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9" r="45022"/>
                    <a:stretch/>
                  </pic:blipFill>
                  <pic:spPr bwMode="auto">
                    <a:xfrm>
                      <a:off x="0" y="0"/>
                      <a:ext cx="137668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734D3" w14:textId="1B4172BE" w:rsidR="00492B27" w:rsidRPr="00492B27" w:rsidRDefault="00492B27" w:rsidP="00492B27">
      <w:pPr>
        <w:jc w:val="center"/>
        <w:rPr>
          <w:b/>
          <w:bCs/>
          <w:sz w:val="28"/>
          <w:szCs w:val="28"/>
        </w:rPr>
      </w:pPr>
      <w:r w:rsidRPr="00492B27">
        <w:rPr>
          <w:b/>
          <w:bCs/>
          <w:sz w:val="28"/>
          <w:szCs w:val="28"/>
        </w:rPr>
        <w:t>South Plains Food Bank, Inc</w:t>
      </w:r>
    </w:p>
    <w:p w14:paraId="7640491A" w14:textId="77777777" w:rsidR="00492B27" w:rsidRDefault="00492B27" w:rsidP="00492B27">
      <w:pPr>
        <w:jc w:val="center"/>
        <w:rPr>
          <w:b/>
          <w:bCs/>
        </w:rPr>
      </w:pPr>
    </w:p>
    <w:p w14:paraId="01274642" w14:textId="61625599" w:rsidR="000F7B8B" w:rsidRPr="007E3FAC" w:rsidRDefault="00492B27" w:rsidP="00492B27">
      <w:pPr>
        <w:rPr>
          <w:b/>
          <w:bCs/>
        </w:rPr>
      </w:pPr>
      <w:r w:rsidRPr="007E3FAC">
        <w:rPr>
          <w:b/>
          <w:bCs/>
        </w:rPr>
        <w:t>Position</w:t>
      </w:r>
      <w:r>
        <w:rPr>
          <w:b/>
          <w:bCs/>
        </w:rPr>
        <w:t>:</w:t>
      </w:r>
      <w:r w:rsidR="000F7B8B" w:rsidRPr="007E3FAC">
        <w:rPr>
          <w:b/>
          <w:bCs/>
        </w:rPr>
        <w:t xml:space="preserve"> </w:t>
      </w:r>
      <w:r w:rsidR="000F7B8B">
        <w:rPr>
          <w:bCs/>
        </w:rPr>
        <w:t xml:space="preserve">Community Capacity Corps </w:t>
      </w:r>
      <w:r w:rsidR="00D626EE">
        <w:rPr>
          <w:bCs/>
        </w:rPr>
        <w:t>-</w:t>
      </w:r>
      <w:r w:rsidR="00270A02">
        <w:rPr>
          <w:bCs/>
        </w:rPr>
        <w:t xml:space="preserve"> </w:t>
      </w:r>
      <w:r w:rsidR="00D626EE">
        <w:rPr>
          <w:bCs/>
        </w:rPr>
        <w:t>SPFB</w:t>
      </w:r>
      <w:r w:rsidR="00270A02">
        <w:rPr>
          <w:bCs/>
        </w:rPr>
        <w:t xml:space="preserve"> </w:t>
      </w:r>
      <w:r w:rsidR="00E05957">
        <w:rPr>
          <w:bCs/>
        </w:rPr>
        <w:t>Community Impact</w:t>
      </w:r>
      <w:r w:rsidR="002D45BD">
        <w:rPr>
          <w:bCs/>
        </w:rPr>
        <w:t xml:space="preserve"> </w:t>
      </w:r>
      <w:r w:rsidR="00D626EE">
        <w:rPr>
          <w:bCs/>
        </w:rPr>
        <w:t>Summer Associate</w:t>
      </w:r>
    </w:p>
    <w:p w14:paraId="5ABEF2A5" w14:textId="09FAA7DB" w:rsidR="000F7B8B" w:rsidRPr="000F7B8B" w:rsidRDefault="000F7B8B" w:rsidP="000F7B8B">
      <w:pPr>
        <w:rPr>
          <w:b/>
          <w:bCs/>
          <w:highlight w:val="white"/>
          <w:lang w:val="fr-FR"/>
        </w:rPr>
      </w:pPr>
      <w:r w:rsidRPr="000F7B8B">
        <w:rPr>
          <w:b/>
          <w:highlight w:val="white"/>
          <w:lang w:val="fr-FR"/>
        </w:rPr>
        <w:t>Locations :</w:t>
      </w:r>
      <w:r w:rsidRPr="000F7B8B">
        <w:rPr>
          <w:highlight w:val="white"/>
          <w:lang w:val="fr-FR"/>
        </w:rPr>
        <w:t xml:space="preserve"> </w:t>
      </w:r>
      <w:r w:rsidR="00D626EE">
        <w:rPr>
          <w:bCs/>
          <w:highlight w:val="white"/>
          <w:lang w:val="fr-FR"/>
        </w:rPr>
        <w:t>Lubbock</w:t>
      </w:r>
      <w:r>
        <w:rPr>
          <w:bCs/>
          <w:highlight w:val="white"/>
          <w:lang w:val="fr-FR"/>
        </w:rPr>
        <w:t>, TX</w:t>
      </w:r>
    </w:p>
    <w:p w14:paraId="6A6F8546" w14:textId="6C5A434F" w:rsidR="000F7B8B" w:rsidRPr="000F7B8B" w:rsidRDefault="000F7B8B" w:rsidP="000F7B8B">
      <w:pPr>
        <w:rPr>
          <w:bCs/>
        </w:rPr>
      </w:pPr>
      <w:r w:rsidRPr="000F7B8B">
        <w:rPr>
          <w:b/>
          <w:bCs/>
        </w:rPr>
        <w:t xml:space="preserve">Service </w:t>
      </w:r>
      <w:r w:rsidR="00492B27" w:rsidRPr="000F7B8B">
        <w:rPr>
          <w:b/>
          <w:bCs/>
        </w:rPr>
        <w:t>Dates:</w:t>
      </w:r>
      <w:r w:rsidRPr="000F7B8B">
        <w:rPr>
          <w:b/>
          <w:bCs/>
        </w:rPr>
        <w:t xml:space="preserve"> </w:t>
      </w:r>
      <w:bookmarkStart w:id="0" w:name="_Hlk98318849"/>
      <w:r w:rsidR="00AA70A7">
        <w:rPr>
          <w:bCs/>
        </w:rPr>
        <w:t xml:space="preserve">June </w:t>
      </w:r>
      <w:r w:rsidR="00A261D4">
        <w:rPr>
          <w:bCs/>
        </w:rPr>
        <w:t>9</w:t>
      </w:r>
      <w:r w:rsidR="00AA70A7">
        <w:rPr>
          <w:bCs/>
        </w:rPr>
        <w:t>, 202</w:t>
      </w:r>
      <w:r w:rsidR="00A261D4">
        <w:rPr>
          <w:bCs/>
        </w:rPr>
        <w:t>2</w:t>
      </w:r>
      <w:r w:rsidRPr="000F7B8B">
        <w:rPr>
          <w:bCs/>
        </w:rPr>
        <w:t xml:space="preserve"> – August </w:t>
      </w:r>
      <w:r w:rsidR="00AA70A7">
        <w:rPr>
          <w:bCs/>
        </w:rPr>
        <w:t>1</w:t>
      </w:r>
      <w:r w:rsidR="00A261D4">
        <w:rPr>
          <w:bCs/>
        </w:rPr>
        <w:t>7</w:t>
      </w:r>
      <w:r w:rsidRPr="000F7B8B">
        <w:rPr>
          <w:bCs/>
        </w:rPr>
        <w:t>, 202</w:t>
      </w:r>
      <w:r w:rsidR="00A261D4">
        <w:rPr>
          <w:bCs/>
        </w:rPr>
        <w:t>2</w:t>
      </w:r>
      <w:bookmarkEnd w:id="0"/>
    </w:p>
    <w:p w14:paraId="0CAC2030" w14:textId="67115880" w:rsidR="000F7B8B" w:rsidRDefault="000F7B8B" w:rsidP="00A261D4">
      <w:pPr>
        <w:rPr>
          <w:bCs/>
        </w:rPr>
      </w:pPr>
      <w:r>
        <w:rPr>
          <w:b/>
          <w:bCs/>
        </w:rPr>
        <w:t xml:space="preserve">Application </w:t>
      </w:r>
      <w:r w:rsidR="00492B27">
        <w:rPr>
          <w:b/>
          <w:bCs/>
        </w:rPr>
        <w:t>Deadline:</w:t>
      </w:r>
      <w:r>
        <w:rPr>
          <w:b/>
          <w:bCs/>
        </w:rPr>
        <w:t xml:space="preserve"> </w:t>
      </w:r>
      <w:bookmarkStart w:id="1" w:name="_Hlk98318864"/>
      <w:r>
        <w:rPr>
          <w:bCs/>
        </w:rPr>
        <w:t xml:space="preserve">May </w:t>
      </w:r>
      <w:r w:rsidR="00A261D4">
        <w:rPr>
          <w:bCs/>
        </w:rPr>
        <w:t>20</w:t>
      </w:r>
      <w:r>
        <w:rPr>
          <w:bCs/>
        </w:rPr>
        <w:t>, 202</w:t>
      </w:r>
      <w:r w:rsidR="00A261D4">
        <w:rPr>
          <w:bCs/>
        </w:rPr>
        <w:t>2</w:t>
      </w:r>
      <w:bookmarkEnd w:id="1"/>
    </w:p>
    <w:p w14:paraId="4B80DFFF" w14:textId="77777777" w:rsidR="00A261D4" w:rsidRPr="007E3FAC" w:rsidRDefault="00A261D4" w:rsidP="00A261D4">
      <w:pPr>
        <w:rPr>
          <w:b/>
          <w:bCs/>
        </w:rPr>
      </w:pPr>
    </w:p>
    <w:p w14:paraId="4D6586E7" w14:textId="6205F37A" w:rsidR="000F7B8B" w:rsidRPr="000F7B8B" w:rsidRDefault="000F7B8B" w:rsidP="000F7B8B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0F7B8B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Feeding Texas leads a unified effort for a hunger-free Texas. </w:t>
      </w:r>
      <w:r w:rsidR="00161572" w:rsidRPr="0016157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Summer Associate VISTAs will work on the front lines in the fight against hunger by </w:t>
      </w:r>
      <w:r w:rsidR="0016157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supporting innovative programs focused on alleviating </w:t>
      </w:r>
      <w:r w:rsidR="00161572" w:rsidRPr="000F7B8B">
        <w:rPr>
          <w:rFonts w:asciiTheme="minorHAnsi" w:hAnsiTheme="minorHAnsi" w:cstheme="minorHAnsi"/>
          <w:color w:val="000000" w:themeColor="text1"/>
          <w:shd w:val="clear" w:color="auto" w:fill="FFFFFF"/>
        </w:rPr>
        <w:t>the upstream</w:t>
      </w:r>
      <w:r w:rsidR="003A3BE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causes and</w:t>
      </w:r>
      <w:r w:rsidR="00161572" w:rsidRPr="000F7B8B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downstream effects of </w:t>
      </w:r>
      <w:r w:rsidR="003A3BEA">
        <w:rPr>
          <w:rFonts w:asciiTheme="minorHAnsi" w:hAnsiTheme="minorHAnsi" w:cstheme="minorHAnsi"/>
          <w:color w:val="000000" w:themeColor="text1"/>
          <w:shd w:val="clear" w:color="auto" w:fill="FFFFFF"/>
        </w:rPr>
        <w:t>food insecurity</w:t>
      </w:r>
      <w:r w:rsidR="00161572" w:rsidRPr="000F7B8B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</w:p>
    <w:p w14:paraId="5AA6760F" w14:textId="77777777" w:rsidR="000F7B8B" w:rsidRPr="000F7B8B" w:rsidRDefault="000F7B8B" w:rsidP="000F7B8B">
      <w:pPr>
        <w:rPr>
          <w:rFonts w:asciiTheme="minorHAnsi" w:hAnsiTheme="minorHAnsi" w:cstheme="minorHAnsi"/>
          <w:color w:val="000000" w:themeColor="text1"/>
        </w:rPr>
      </w:pPr>
    </w:p>
    <w:p w14:paraId="27C2A4EC" w14:textId="53139278" w:rsidR="00506CCB" w:rsidRPr="00506CCB" w:rsidRDefault="000737BC" w:rsidP="000F7B8B">
      <w:pPr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As the</w:t>
      </w:r>
      <w:r w:rsidR="00E05957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Community Impact </w:t>
      </w:r>
      <w:r w:rsidR="00D626EE">
        <w:rPr>
          <w:rFonts w:asciiTheme="minorHAnsi" w:hAnsiTheme="minorHAnsi" w:cstheme="minorHAnsi"/>
          <w:color w:val="000000" w:themeColor="text1"/>
          <w:shd w:val="clear" w:color="auto" w:fill="FFFFFF"/>
        </w:rPr>
        <w:t>Summer Associate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you will help the </w:t>
      </w:r>
      <w:r w:rsidR="00D626EE">
        <w:rPr>
          <w:rFonts w:asciiTheme="minorHAnsi" w:hAnsiTheme="minorHAnsi" w:cstheme="minorHAnsi"/>
          <w:color w:val="000000" w:themeColor="text1"/>
          <w:shd w:val="clear" w:color="auto" w:fill="FFFFFF"/>
        </w:rPr>
        <w:t>South Plains Food Bank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D626EE">
        <w:rPr>
          <w:rFonts w:asciiTheme="minorHAnsi" w:hAnsiTheme="minorHAnsi" w:cstheme="minorHAnsi"/>
          <w:color w:val="000000" w:themeColor="text1"/>
          <w:shd w:val="clear" w:color="auto" w:fill="FFFFFF"/>
        </w:rPr>
        <w:t>fight hunger in West Texas by providing logistical support for the Food Distribution Program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. </w:t>
      </w:r>
    </w:p>
    <w:p w14:paraId="6BBE2A16" w14:textId="74791F16" w:rsidR="004418BC" w:rsidRDefault="004418BC" w:rsidP="000F7B8B">
      <w:pPr>
        <w:rPr>
          <w:rFonts w:asciiTheme="minorHAnsi" w:hAnsiTheme="minorHAnsi" w:cstheme="minorHAnsi"/>
          <w:color w:val="000000" w:themeColor="text1"/>
        </w:rPr>
      </w:pPr>
    </w:p>
    <w:p w14:paraId="65AA89F3" w14:textId="591FE769" w:rsidR="00506CCB" w:rsidRDefault="00506CCB" w:rsidP="000F7B8B">
      <w:pPr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  <w:u w:val="single"/>
        </w:rPr>
        <w:t>Duties &amp; Responsibilities</w:t>
      </w:r>
    </w:p>
    <w:p w14:paraId="1CB433F1" w14:textId="77777777" w:rsidR="00506CCB" w:rsidRDefault="00506CCB" w:rsidP="00506CCB">
      <w:pPr>
        <w:pStyle w:val="ListParagraph"/>
        <w:numPr>
          <w:ilvl w:val="0"/>
          <w:numId w:val="3"/>
        </w:numPr>
        <w:rPr>
          <w:rFonts w:cstheme="minorHAnsi"/>
          <w:i/>
        </w:rPr>
      </w:pPr>
      <w:r>
        <w:rPr>
          <w:rFonts w:cstheme="minorHAnsi"/>
        </w:rPr>
        <w:t xml:space="preserve">Assist prospective current Clientele with enrollment with Food Assistance. </w:t>
      </w:r>
    </w:p>
    <w:p w14:paraId="48395867" w14:textId="77777777" w:rsidR="00506CCB" w:rsidRDefault="00506CCB" w:rsidP="00506CCB">
      <w:pPr>
        <w:pStyle w:val="ListParagraph"/>
        <w:numPr>
          <w:ilvl w:val="0"/>
          <w:numId w:val="3"/>
        </w:numPr>
        <w:rPr>
          <w:rFonts w:cstheme="minorHAnsi"/>
          <w:i/>
        </w:rPr>
      </w:pPr>
      <w:r>
        <w:rPr>
          <w:rFonts w:cstheme="minorHAnsi"/>
        </w:rPr>
        <w:t xml:space="preserve">Follow up with clients regarding their Food Assistance application </w:t>
      </w:r>
      <w:r w:rsidRPr="00457D05">
        <w:rPr>
          <w:rFonts w:cstheme="minorHAnsi"/>
        </w:rPr>
        <w:t>a</w:t>
      </w:r>
      <w:r>
        <w:rPr>
          <w:rFonts w:cstheme="minorHAnsi"/>
        </w:rPr>
        <w:t xml:space="preserve">t point of approval or denial. </w:t>
      </w:r>
    </w:p>
    <w:p w14:paraId="5B014111" w14:textId="77777777" w:rsidR="00506CCB" w:rsidRDefault="00506CCB" w:rsidP="00506CCB">
      <w:pPr>
        <w:pStyle w:val="ListParagraph"/>
        <w:numPr>
          <w:ilvl w:val="0"/>
          <w:numId w:val="3"/>
        </w:numPr>
        <w:rPr>
          <w:rFonts w:cstheme="minorHAnsi"/>
          <w:i/>
        </w:rPr>
      </w:pPr>
      <w:r>
        <w:rPr>
          <w:rFonts w:cstheme="minorHAnsi"/>
        </w:rPr>
        <w:t xml:space="preserve">Maintain </w:t>
      </w:r>
      <w:r w:rsidRPr="00457D05">
        <w:rPr>
          <w:rFonts w:cstheme="minorHAnsi"/>
        </w:rPr>
        <w:t>c</w:t>
      </w:r>
      <w:r>
        <w:rPr>
          <w:rFonts w:cstheme="minorHAnsi"/>
        </w:rPr>
        <w:t xml:space="preserve">lient records within the Charity Tracker data base of all </w:t>
      </w:r>
      <w:r w:rsidRPr="00457D05">
        <w:rPr>
          <w:rFonts w:cstheme="minorHAnsi"/>
        </w:rPr>
        <w:t>c</w:t>
      </w:r>
      <w:r>
        <w:rPr>
          <w:rFonts w:cstheme="minorHAnsi"/>
        </w:rPr>
        <w:t xml:space="preserve">lient contacts and information. </w:t>
      </w:r>
    </w:p>
    <w:p w14:paraId="5A2A2302" w14:textId="77777777" w:rsidR="00506CCB" w:rsidRDefault="00506CCB" w:rsidP="00506CCB">
      <w:pPr>
        <w:pStyle w:val="ListParagraph"/>
        <w:numPr>
          <w:ilvl w:val="0"/>
          <w:numId w:val="3"/>
        </w:numPr>
        <w:rPr>
          <w:rFonts w:cstheme="minorHAnsi"/>
          <w:i/>
        </w:rPr>
      </w:pPr>
      <w:r>
        <w:rPr>
          <w:rFonts w:cstheme="minorHAnsi"/>
        </w:rPr>
        <w:t>Work in conj</w:t>
      </w:r>
      <w:r w:rsidRPr="00457D05">
        <w:rPr>
          <w:rFonts w:cstheme="minorHAnsi"/>
        </w:rPr>
        <w:t>u</w:t>
      </w:r>
      <w:r>
        <w:rPr>
          <w:rFonts w:cstheme="minorHAnsi"/>
        </w:rPr>
        <w:t xml:space="preserve">nction with all staff to maximize relationships with current and potential partners. </w:t>
      </w:r>
    </w:p>
    <w:p w14:paraId="1D8DEAE8" w14:textId="77777777" w:rsidR="00506CCB" w:rsidRDefault="00506CCB" w:rsidP="00506CCB">
      <w:pPr>
        <w:pStyle w:val="ListParagraph"/>
        <w:numPr>
          <w:ilvl w:val="0"/>
          <w:numId w:val="3"/>
        </w:numPr>
        <w:rPr>
          <w:rFonts w:cstheme="minorHAnsi"/>
          <w:i/>
        </w:rPr>
      </w:pPr>
      <w:r>
        <w:rPr>
          <w:rFonts w:cstheme="minorHAnsi"/>
        </w:rPr>
        <w:t xml:space="preserve">Assists CARE Unit in speaking to clients at their vehicle. </w:t>
      </w:r>
    </w:p>
    <w:p w14:paraId="37FD7AC4" w14:textId="68797E53" w:rsidR="00506CCB" w:rsidRPr="00506CCB" w:rsidRDefault="00506CCB" w:rsidP="00506CC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457D05">
        <w:rPr>
          <w:rFonts w:cstheme="minorHAnsi"/>
        </w:rPr>
        <w:t>Performs other duties as assigned.</w:t>
      </w:r>
    </w:p>
    <w:p w14:paraId="3909DCE9" w14:textId="77777777" w:rsidR="000F7B8B" w:rsidRPr="007E3FAC" w:rsidRDefault="000F7B8B" w:rsidP="000F7B8B">
      <w:pPr>
        <w:spacing w:after="200"/>
        <w:contextualSpacing/>
        <w:rPr>
          <w:b/>
          <w:bCs/>
        </w:rPr>
      </w:pPr>
    </w:p>
    <w:p w14:paraId="4A6C9AC1" w14:textId="77777777" w:rsidR="000F7B8B" w:rsidRPr="007E3FAC" w:rsidRDefault="000F7B8B" w:rsidP="000F7B8B">
      <w:pPr>
        <w:spacing w:line="324" w:lineRule="auto"/>
        <w:rPr>
          <w:u w:val="single"/>
        </w:rPr>
        <w:sectPr w:rsidR="000F7B8B" w:rsidRPr="007E3FAC" w:rsidSect="00A764A4">
          <w:pgSz w:w="12240" w:h="15840"/>
          <w:pgMar w:top="432" w:right="1440" w:bottom="1080" w:left="1440" w:header="720" w:footer="720" w:gutter="0"/>
          <w:cols w:space="720"/>
          <w:docGrid w:linePitch="360"/>
        </w:sectPr>
      </w:pPr>
    </w:p>
    <w:p w14:paraId="5EDEF55A" w14:textId="40B9252E" w:rsidR="004418BC" w:rsidRPr="004418BC" w:rsidRDefault="000F7B8B" w:rsidP="000F7B8B">
      <w:pPr>
        <w:spacing w:line="324" w:lineRule="auto"/>
        <w:rPr>
          <w:u w:val="single"/>
        </w:rPr>
      </w:pPr>
      <w:r w:rsidRPr="007E3FAC">
        <w:rPr>
          <w:u w:val="single"/>
        </w:rPr>
        <w:t>Program Benefits</w:t>
      </w:r>
    </w:p>
    <w:p w14:paraId="02069CF0" w14:textId="1D5C8701" w:rsidR="000F7B8B" w:rsidRPr="007E3FAC" w:rsidRDefault="000F7B8B" w:rsidP="000F7B8B">
      <w:pPr>
        <w:numPr>
          <w:ilvl w:val="0"/>
          <w:numId w:val="1"/>
        </w:numPr>
        <w:spacing w:line="276" w:lineRule="auto"/>
        <w:ind w:hanging="360"/>
        <w:contextualSpacing/>
        <w:rPr>
          <w:highlight w:val="white"/>
        </w:rPr>
      </w:pPr>
      <w:r w:rsidRPr="007E3FAC">
        <w:rPr>
          <w:highlight w:val="white"/>
        </w:rPr>
        <w:t>Choice of Education Awar</w:t>
      </w:r>
      <w:r>
        <w:rPr>
          <w:highlight w:val="white"/>
        </w:rPr>
        <w:t>d or Cash Stipend</w:t>
      </w:r>
      <w:r w:rsidRPr="007E3FAC">
        <w:rPr>
          <w:highlight w:val="white"/>
        </w:rPr>
        <w:t xml:space="preserve"> upon completion of Service</w:t>
      </w:r>
    </w:p>
    <w:p w14:paraId="52BF5790" w14:textId="42C75564" w:rsidR="000F7B8B" w:rsidRPr="007E3FAC" w:rsidRDefault="000F7B8B" w:rsidP="000F7B8B">
      <w:pPr>
        <w:numPr>
          <w:ilvl w:val="0"/>
          <w:numId w:val="1"/>
        </w:numPr>
        <w:spacing w:line="276" w:lineRule="auto"/>
        <w:ind w:hanging="360"/>
        <w:contextualSpacing/>
        <w:rPr>
          <w:highlight w:val="white"/>
        </w:rPr>
      </w:pPr>
      <w:r w:rsidRPr="007E3FAC">
        <w:rPr>
          <w:highlight w:val="white"/>
        </w:rPr>
        <w:t>L</w:t>
      </w:r>
      <w:r>
        <w:rPr>
          <w:highlight w:val="white"/>
        </w:rPr>
        <w:t xml:space="preserve">iving Allowance </w:t>
      </w:r>
    </w:p>
    <w:p w14:paraId="5E533383" w14:textId="77777777" w:rsidR="004418BC" w:rsidRDefault="004418BC" w:rsidP="000F7B8B">
      <w:pPr>
        <w:spacing w:line="324" w:lineRule="auto"/>
        <w:rPr>
          <w:u w:val="single"/>
        </w:rPr>
      </w:pPr>
    </w:p>
    <w:p w14:paraId="00C2F7A8" w14:textId="570653B4" w:rsidR="000F7B8B" w:rsidRPr="007E3FAC" w:rsidRDefault="000F7B8B" w:rsidP="000F7B8B">
      <w:pPr>
        <w:spacing w:line="324" w:lineRule="auto"/>
      </w:pPr>
      <w:r w:rsidRPr="007E3FAC">
        <w:rPr>
          <w:u w:val="single"/>
        </w:rPr>
        <w:t>Qualifications</w:t>
      </w:r>
    </w:p>
    <w:p w14:paraId="6D19F272" w14:textId="787F036B" w:rsidR="000F7B8B" w:rsidRPr="007E3FAC" w:rsidRDefault="000F7B8B" w:rsidP="000F7B8B">
      <w:pPr>
        <w:numPr>
          <w:ilvl w:val="0"/>
          <w:numId w:val="2"/>
        </w:numPr>
        <w:spacing w:line="276" w:lineRule="auto"/>
        <w:ind w:hanging="360"/>
        <w:contextualSpacing/>
      </w:pPr>
      <w:r w:rsidRPr="007E3FAC">
        <w:t xml:space="preserve">Access to reliable transportation, personal vehicle </w:t>
      </w:r>
      <w:r w:rsidR="0000746A" w:rsidRPr="007E3FAC">
        <w:t>recommended.</w:t>
      </w:r>
    </w:p>
    <w:p w14:paraId="46EC339A" w14:textId="77777777" w:rsidR="000F7B8B" w:rsidRPr="007E3FAC" w:rsidRDefault="000F7B8B" w:rsidP="000F7B8B">
      <w:pPr>
        <w:numPr>
          <w:ilvl w:val="0"/>
          <w:numId w:val="2"/>
        </w:numPr>
        <w:spacing w:line="276" w:lineRule="auto"/>
        <w:ind w:hanging="360"/>
        <w:contextualSpacing/>
      </w:pPr>
      <w:r w:rsidRPr="007E3FAC">
        <w:t>Minimum 18 years of age</w:t>
      </w:r>
    </w:p>
    <w:p w14:paraId="1BB4E196" w14:textId="77777777" w:rsidR="000F7B8B" w:rsidRDefault="000F7B8B" w:rsidP="000F7B8B">
      <w:pPr>
        <w:numPr>
          <w:ilvl w:val="0"/>
          <w:numId w:val="2"/>
        </w:numPr>
        <w:spacing w:line="276" w:lineRule="auto"/>
        <w:ind w:hanging="360"/>
        <w:contextualSpacing/>
      </w:pPr>
      <w:r w:rsidRPr="007E3FAC">
        <w:t>Responsi</w:t>
      </w:r>
      <w:r>
        <w:t>ble for finding own housing</w:t>
      </w:r>
    </w:p>
    <w:p w14:paraId="6E8479CD" w14:textId="5A97F474" w:rsidR="009D4747" w:rsidRPr="007E3FAC" w:rsidRDefault="009D4747" w:rsidP="009D4747">
      <w:pPr>
        <w:spacing w:line="276" w:lineRule="auto"/>
        <w:contextualSpacing/>
        <w:sectPr w:rsidR="009D4747" w:rsidRPr="007E3FAC" w:rsidSect="004B16E7">
          <w:type w:val="continuous"/>
          <w:pgSz w:w="12240" w:h="15840"/>
          <w:pgMar w:top="432" w:right="1440" w:bottom="1080" w:left="1440" w:header="720" w:footer="720" w:gutter="0"/>
          <w:cols w:num="2" w:space="720"/>
          <w:docGrid w:linePitch="360"/>
        </w:sectPr>
      </w:pPr>
    </w:p>
    <w:p w14:paraId="31787DBC" w14:textId="77777777" w:rsidR="009D4747" w:rsidRDefault="009D4747" w:rsidP="00506CCB">
      <w:pPr>
        <w:rPr>
          <w:u w:val="single"/>
        </w:rPr>
      </w:pPr>
    </w:p>
    <w:p w14:paraId="04809141" w14:textId="4FD8210B" w:rsidR="00506CCB" w:rsidRDefault="00506CCB" w:rsidP="00506CCB">
      <w:r w:rsidRPr="00506CCB">
        <w:rPr>
          <w:u w:val="single"/>
        </w:rPr>
        <w:t>Work Schedule</w:t>
      </w:r>
      <w:r>
        <w:t xml:space="preserve">: Monday—Friday </w:t>
      </w:r>
      <w:r>
        <w:tab/>
        <w:t>8 hours daily / 40 hours weekly (8:00am—4:30pm)</w:t>
      </w:r>
    </w:p>
    <w:p w14:paraId="53511FE3" w14:textId="77777777" w:rsidR="00506CCB" w:rsidRDefault="00506CCB" w:rsidP="00506CCB">
      <w:pPr>
        <w:pStyle w:val="ListParagraph"/>
        <w:ind w:left="1080"/>
      </w:pPr>
    </w:p>
    <w:p w14:paraId="6A4126EC" w14:textId="62C5711A" w:rsidR="00506CCB" w:rsidRDefault="00506CCB" w:rsidP="00506CCB">
      <w:pPr>
        <w:pStyle w:val="ListParagraph"/>
        <w:ind w:left="1080"/>
        <w:jc w:val="center"/>
      </w:pPr>
      <w:r>
        <w:t xml:space="preserve">Contact Ruby Leal Sanchez at (806) 763-3003 Ext: 139 or </w:t>
      </w:r>
      <w:hyperlink r:id="rId10" w:history="1">
        <w:r w:rsidR="00465E0B" w:rsidRPr="009E006A">
          <w:rPr>
            <w:rStyle w:val="Hyperlink"/>
          </w:rPr>
          <w:t>rsanchez@spfb.org</w:t>
        </w:r>
      </w:hyperlink>
    </w:p>
    <w:p w14:paraId="52C9B4C0" w14:textId="2BEEDE71" w:rsidR="004418BC" w:rsidRDefault="004418BC" w:rsidP="00506CCB"/>
    <w:p w14:paraId="05D863F4" w14:textId="77777777" w:rsidR="00506CCB" w:rsidRDefault="00506CCB" w:rsidP="000F7B8B">
      <w:pPr>
        <w:jc w:val="center"/>
      </w:pPr>
    </w:p>
    <w:p w14:paraId="6B41AC06" w14:textId="651C6980" w:rsidR="000F7B8B" w:rsidRDefault="000F7B8B" w:rsidP="000F7B8B">
      <w:pPr>
        <w:jc w:val="center"/>
      </w:pPr>
      <w:bookmarkStart w:id="2" w:name="_Hlk98320121"/>
      <w:r>
        <w:t xml:space="preserve">Please apply directly at: </w:t>
      </w:r>
    </w:p>
    <w:p w14:paraId="0E084FF6" w14:textId="6ADFB696" w:rsidR="00465E0B" w:rsidRDefault="00465E0B" w:rsidP="000F7B8B">
      <w:pPr>
        <w:jc w:val="center"/>
      </w:pPr>
      <w:r>
        <w:t>Indeed.com</w:t>
      </w:r>
    </w:p>
    <w:p w14:paraId="236C8C56" w14:textId="0DA32BA1" w:rsidR="00465E0B" w:rsidRDefault="00465E0B" w:rsidP="000F7B8B">
      <w:pPr>
        <w:jc w:val="center"/>
      </w:pPr>
      <w:r>
        <w:t>Spfb.org/careers</w:t>
      </w:r>
    </w:p>
    <w:bookmarkEnd w:id="2"/>
    <w:p w14:paraId="47CD81BA" w14:textId="77777777" w:rsidR="00465E0B" w:rsidRDefault="00465E0B" w:rsidP="000F7B8B">
      <w:pPr>
        <w:jc w:val="center"/>
      </w:pPr>
    </w:p>
    <w:p w14:paraId="51715A70" w14:textId="77777777" w:rsidR="000F7B8B" w:rsidRPr="00197EDF" w:rsidRDefault="000F7B8B" w:rsidP="000F7B8B">
      <w:pPr>
        <w:rPr>
          <w:b/>
          <w:bCs/>
        </w:rPr>
      </w:pPr>
    </w:p>
    <w:p w14:paraId="09A4EEE4" w14:textId="77777777" w:rsidR="00466081" w:rsidRDefault="00466081"/>
    <w:sectPr w:rsidR="00466081" w:rsidSect="004B16E7">
      <w:type w:val="continuous"/>
      <w:pgSz w:w="12240" w:h="15840"/>
      <w:pgMar w:top="432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E3A65" w14:textId="77777777" w:rsidR="00E46C26" w:rsidRDefault="00E46C26">
      <w:r>
        <w:separator/>
      </w:r>
    </w:p>
  </w:endnote>
  <w:endnote w:type="continuationSeparator" w:id="0">
    <w:p w14:paraId="59593ACC" w14:textId="77777777" w:rsidR="00E46C26" w:rsidRDefault="00E4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4D473" w14:textId="77777777" w:rsidR="00E46C26" w:rsidRDefault="00E46C26">
      <w:r>
        <w:separator/>
      </w:r>
    </w:p>
  </w:footnote>
  <w:footnote w:type="continuationSeparator" w:id="0">
    <w:p w14:paraId="6E13B653" w14:textId="77777777" w:rsidR="00E46C26" w:rsidRDefault="00E46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C4E7B"/>
    <w:multiLevelType w:val="multilevel"/>
    <w:tmpl w:val="0E30AFEA"/>
    <w:lvl w:ilvl="0">
      <w:start w:val="1"/>
      <w:numFmt w:val="bullet"/>
      <w:lvlText w:val="●"/>
      <w:lvlJc w:val="left"/>
      <w:pPr>
        <w:ind w:left="720" w:firstLine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7473B3A"/>
    <w:multiLevelType w:val="multilevel"/>
    <w:tmpl w:val="DC147510"/>
    <w:lvl w:ilvl="0">
      <w:start w:val="1"/>
      <w:numFmt w:val="bullet"/>
      <w:lvlText w:val="●"/>
      <w:lvlJc w:val="left"/>
      <w:pPr>
        <w:ind w:left="720" w:firstLine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6C890BE5"/>
    <w:multiLevelType w:val="hybridMultilevel"/>
    <w:tmpl w:val="FF4CA6D0"/>
    <w:lvl w:ilvl="0" w:tplc="DA20A0B0">
      <w:numFmt w:val="bullet"/>
      <w:lvlText w:val=""/>
      <w:lvlJc w:val="left"/>
      <w:pPr>
        <w:ind w:left="720" w:hanging="360"/>
      </w:pPr>
      <w:rPr>
        <w:rFonts w:ascii="Symbol" w:eastAsia="MS PGothic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67390"/>
    <w:multiLevelType w:val="hybridMultilevel"/>
    <w:tmpl w:val="888CC73C"/>
    <w:lvl w:ilvl="0" w:tplc="28DE45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B74"/>
    <w:rsid w:val="0000746A"/>
    <w:rsid w:val="000737BC"/>
    <w:rsid w:val="000D7028"/>
    <w:rsid w:val="000F7B8B"/>
    <w:rsid w:val="00161572"/>
    <w:rsid w:val="00270A02"/>
    <w:rsid w:val="002D45BD"/>
    <w:rsid w:val="00320076"/>
    <w:rsid w:val="003A3BEA"/>
    <w:rsid w:val="004418BC"/>
    <w:rsid w:val="00465E0B"/>
    <w:rsid w:val="00466081"/>
    <w:rsid w:val="00492B27"/>
    <w:rsid w:val="00506CCB"/>
    <w:rsid w:val="005E3F9E"/>
    <w:rsid w:val="006D5B74"/>
    <w:rsid w:val="007423DE"/>
    <w:rsid w:val="008679E7"/>
    <w:rsid w:val="00883F7A"/>
    <w:rsid w:val="008963E2"/>
    <w:rsid w:val="008B490D"/>
    <w:rsid w:val="008D6857"/>
    <w:rsid w:val="009D4747"/>
    <w:rsid w:val="00A261D4"/>
    <w:rsid w:val="00AA70A7"/>
    <w:rsid w:val="00B55C05"/>
    <w:rsid w:val="00CE5403"/>
    <w:rsid w:val="00D626EE"/>
    <w:rsid w:val="00E05957"/>
    <w:rsid w:val="00E46C26"/>
    <w:rsid w:val="00EF126F"/>
    <w:rsid w:val="00EF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947B9"/>
  <w15:chartTrackingRefBased/>
  <w15:docId w15:val="{A93C4FE6-6EFD-4FA3-A0B4-E025F78B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B8B"/>
    <w:pPr>
      <w:spacing w:after="0" w:line="240" w:lineRule="auto"/>
    </w:pPr>
    <w:rPr>
      <w:rFonts w:ascii="Calibri" w:eastAsia="MS PGothic" w:hAnsi="Calibri" w:cs="MS PGothic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B8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F7B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B8B"/>
    <w:rPr>
      <w:rFonts w:ascii="Calibri" w:eastAsia="MS PGothic" w:hAnsi="Calibri" w:cs="MS PGothic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4418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06C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23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3DE"/>
    <w:rPr>
      <w:rFonts w:ascii="Calibri" w:eastAsia="MS PGothic" w:hAnsi="Calibri" w:cs="MS PGothic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sanchez@spfb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FBA87-E54D-4F06-9C0E-67E70334A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Brooklynn Gray</dc:creator>
  <cp:keywords/>
  <dc:description/>
  <cp:lastModifiedBy>Ruby Sanchez</cp:lastModifiedBy>
  <cp:revision>7</cp:revision>
  <cp:lastPrinted>2022-03-16T15:51:00Z</cp:lastPrinted>
  <dcterms:created xsi:type="dcterms:W3CDTF">2021-03-21T15:01:00Z</dcterms:created>
  <dcterms:modified xsi:type="dcterms:W3CDTF">2022-03-16T15:53:00Z</dcterms:modified>
</cp:coreProperties>
</file>